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C36" w:rsidRDefault="00791C36" w:rsidP="00791C36">
      <w:pPr>
        <w:jc w:val="center"/>
      </w:pPr>
    </w:p>
    <w:p w:rsidR="00791C36" w:rsidRDefault="00791C36" w:rsidP="00791C36">
      <w:pPr>
        <w:jc w:val="center"/>
      </w:pPr>
    </w:p>
    <w:p w:rsidR="00791C36" w:rsidRDefault="00791C36" w:rsidP="00791C36">
      <w:pPr>
        <w:jc w:val="center"/>
      </w:pPr>
    </w:p>
    <w:p w:rsidR="00791C36" w:rsidRDefault="00791C36" w:rsidP="00791C36">
      <w:pPr>
        <w:jc w:val="center"/>
      </w:pPr>
    </w:p>
    <w:p w:rsidR="00791C36" w:rsidRDefault="00791C36" w:rsidP="00791C36">
      <w:pPr>
        <w:jc w:val="center"/>
      </w:pPr>
    </w:p>
    <w:p w:rsidR="00791C36" w:rsidRDefault="00791C36" w:rsidP="00791C36">
      <w:pPr>
        <w:jc w:val="center"/>
      </w:pPr>
    </w:p>
    <w:p w:rsidR="00791C36" w:rsidRDefault="00791C36" w:rsidP="003F0AFB">
      <w:pPr>
        <w:spacing w:line="480" w:lineRule="auto"/>
        <w:jc w:val="center"/>
      </w:pPr>
    </w:p>
    <w:p w:rsidR="00791C36" w:rsidRPr="003F0AFB" w:rsidRDefault="00B634F2" w:rsidP="003F0AFB">
      <w:pPr>
        <w:spacing w:line="480" w:lineRule="auto"/>
        <w:jc w:val="center"/>
        <w:rPr>
          <w:b/>
        </w:rPr>
      </w:pPr>
      <w:r>
        <w:rPr>
          <w:b/>
        </w:rPr>
        <w:t>Medicare P</w:t>
      </w:r>
      <w:bookmarkStart w:id="0" w:name="_GoBack"/>
      <w:bookmarkEnd w:id="0"/>
      <w:r w:rsidR="00791C36" w:rsidRPr="003F0AFB">
        <w:rPr>
          <w:b/>
        </w:rPr>
        <w:t>rogram</w:t>
      </w:r>
    </w:p>
    <w:p w:rsidR="00791C36" w:rsidRDefault="00791C36" w:rsidP="003F0AFB">
      <w:pPr>
        <w:spacing w:line="480" w:lineRule="auto"/>
        <w:jc w:val="center"/>
      </w:pPr>
      <w:r>
        <w:t>Institutional affiliations</w:t>
      </w:r>
    </w:p>
    <w:p w:rsidR="00791C36" w:rsidRDefault="00791C36" w:rsidP="003F0AFB">
      <w:pPr>
        <w:spacing w:line="480" w:lineRule="auto"/>
        <w:jc w:val="center"/>
      </w:pPr>
      <w:r>
        <w:t>Name of lecturer</w:t>
      </w:r>
    </w:p>
    <w:p w:rsidR="00791C36" w:rsidRDefault="00791C36" w:rsidP="003F0AFB">
      <w:pPr>
        <w:spacing w:line="480" w:lineRule="auto"/>
        <w:jc w:val="center"/>
      </w:pPr>
      <w:r>
        <w:t>Name of student</w:t>
      </w:r>
    </w:p>
    <w:p w:rsidR="00791C36" w:rsidRDefault="00791C36" w:rsidP="003F0AFB">
      <w:pPr>
        <w:spacing w:line="480" w:lineRule="auto"/>
        <w:jc w:val="center"/>
      </w:pPr>
      <w:r>
        <w:t>Submission date</w:t>
      </w:r>
    </w:p>
    <w:p w:rsidR="00791C36" w:rsidRDefault="00791C36">
      <w:r>
        <w:br w:type="page"/>
      </w:r>
    </w:p>
    <w:p w:rsidR="00F712CD" w:rsidRDefault="00F712CD" w:rsidP="00F712CD">
      <w:pPr>
        <w:spacing w:line="480" w:lineRule="auto"/>
        <w:ind w:firstLine="720"/>
      </w:pPr>
      <w:r>
        <w:lastRenderedPageBreak/>
        <w:t>Medicare program was signed in 1965 to provide insurance coverage to American citizens with 65 years and over. The primary purpose of this government policy was the creation of a national health insurance fund that would be open to all Americans. This bill provided cover for Americans with 65 years and over. This Policy took off in 1966. Another purpose of this government policy was to look at certain young people who had disabilities. People affected by End-Stage Renal Disease and permanent kidney failure and requiring dialysis or transplant w</w:t>
      </w:r>
      <w:r w:rsidR="00B15F88">
        <w:t>ere also covered by this policy (Lurie &amp; Experton,2021).</w:t>
      </w:r>
      <w:r>
        <w:t xml:space="preserve"> Initially, the Medicare policy had the following parts which include Part A or the Hospital Insurance and Medicare part B which covered certain doctor’s services, outpatient care, preventive services, and medical supplies. Medicare part D helped to cover the cost of prescription of drugs. Hospital insurance covered Inpatient stays and hospice care.</w:t>
      </w:r>
    </w:p>
    <w:p w:rsidR="00F712CD" w:rsidRDefault="00F712CD" w:rsidP="000E1DDB">
      <w:pPr>
        <w:spacing w:line="480" w:lineRule="auto"/>
        <w:ind w:firstLine="720"/>
      </w:pPr>
      <w:r>
        <w:t>Medicare program has impacted health facilities in ways. Most Americans do not receive good quality medical care. Healthcare delivery has been fragmented in different health systems which have caused problems. This has created inefficiency and coordination in the health facilities. This has left many patients not receiving the care they need and sometimes they receive the care they do not need. Most health facilities operate under desperate resources and authorities. Most Americans face financial barriers to accessing health care. Also, many patients face difficulties in paying medical bills. Medicare program was adopted in most health facilities in 1972 when individuals under the age of 65 years and wit</w:t>
      </w:r>
      <w:r w:rsidR="00B15F88">
        <w:t>h disabilities became eligible (Verma, 2017).</w:t>
      </w:r>
      <w:r>
        <w:t xml:space="preserve">Beneficiaries of the Medicare program were entitled to the traditional Medicare that gave Hospital insurance and medical insurance. At that time, Medicaid gave medical insurance to people getting cash assistance. Today the low-income families, people of all ages with disabilities, people who need longtime </w:t>
      </w:r>
      <w:r w:rsidR="00CF5763">
        <w:t>care</w:t>
      </w:r>
      <w:r>
        <w:t xml:space="preserve"> and pregnant women are covered.</w:t>
      </w:r>
    </w:p>
    <w:p w:rsidR="00F712CD" w:rsidRDefault="00F712CD" w:rsidP="000E1DDB">
      <w:pPr>
        <w:spacing w:line="480" w:lineRule="auto"/>
        <w:ind w:firstLine="720"/>
      </w:pPr>
      <w:r>
        <w:lastRenderedPageBreak/>
        <w:t xml:space="preserve">The Medicare program now is markedly different from that enacted in 1965. The government has been pouring billions into healthcare each year. The number of people enrolled has also increased. For example in 2010, the then-president Barack Obama, the Affordable Care Act made changes to make sure it covered many people. These changes have brought the Health Insurance Marketplace, a single place where the consumers can apply and again enroll in private health insurance plans. Changes have also been made to design and test how people </w:t>
      </w:r>
      <w:r w:rsidR="000E1DDB">
        <w:t>can pay and deliver health care (Lurie &amp; Experton, 2021).</w:t>
      </w:r>
      <w:r>
        <w:t xml:space="preserve"> Medicare health program has also been bitterly coordinated to make sure that people with Medicare can get quality services. Since reforms are still being undertaken in healthcare, smarter and healthier medical programs that will be standard bearers for coverage, quality, and innovation in American healthcare continue to be established. Measures to protect Medicare beneficiaries will be put in place to protect them and their provider during the COVID pandemic.</w:t>
      </w:r>
    </w:p>
    <w:p w:rsidR="00F712CD" w:rsidRDefault="00F712CD" w:rsidP="000E1DDB">
      <w:pPr>
        <w:spacing w:line="480" w:lineRule="auto"/>
        <w:ind w:firstLine="720"/>
      </w:pPr>
      <w:r>
        <w:t>Medicare introduction has som</w:t>
      </w:r>
      <w:r w:rsidR="000E1DDB">
        <w:t>e measurable health benefits .It has</w:t>
      </w:r>
      <w:r>
        <w:t xml:space="preserve"> benefited the elderly by reducing their risk of large out-of-pocket medical expenditures. There has been a substantial reduction in out-of-pocket spending for those in the top quarter in the spending distribution. Under the Medicare program, medical providers are paid for quantity and not quality. Patients pay doctors, hospitals, and other medical providers under the fee-for-service system. The more services provided means the patients pay more fees. Medicare has impacted patients in that it has reduced elderly mortality. The Medicare policy will continue to impact more on the patients in the coming years</w:t>
      </w:r>
      <w:r w:rsidR="000E1DDB">
        <w:t xml:space="preserve"> (Grady et al, 2021). </w:t>
      </w:r>
    </w:p>
    <w:p w:rsidR="00F712CD" w:rsidRDefault="00F712CD" w:rsidP="000E1DDB">
      <w:pPr>
        <w:spacing w:line="480" w:lineRule="auto"/>
        <w:ind w:firstLine="720"/>
      </w:pPr>
      <w:r>
        <w:t xml:space="preserve">The Medicare policy is regulated by the Centers for Medicare and Medicaid Services. This is a component of the U.S Department of Health and Human </w:t>
      </w:r>
      <w:r w:rsidR="00CF5763">
        <w:t xml:space="preserve">Services. </w:t>
      </w:r>
      <w:r>
        <w:t xml:space="preserve">The Medicare policy is funded by a combination of specific payroll taxes, beneficiary premiums, and surtaxes from </w:t>
      </w:r>
      <w:r w:rsidR="00CF5763">
        <w:lastRenderedPageBreak/>
        <w:t xml:space="preserve">beneficiaries. </w:t>
      </w:r>
      <w:r>
        <w:t xml:space="preserve">Other funding comes from the U.S Treasury revenue, deductibles, and co-pays. Medicare policy resulted from a federal mandate which was started as a program for providing medical care to the families of the people who were serving in the military. The Medicare policy was enacted by the US Congress to provide health insurance to old age people regardless of their income or medical history. The initiator of the Medicare policy was President Truman who sent a message to the Congress calling for the creation of a national health fund that would be open to all </w:t>
      </w:r>
      <w:r w:rsidR="00CF5763">
        <w:t xml:space="preserve">Americans. </w:t>
      </w:r>
      <w:r>
        <w:t>The final legislation that passed the Medicare policy was signed by President Lyndon Johnson.</w:t>
      </w:r>
    </w:p>
    <w:p w:rsidR="00F712CD" w:rsidRDefault="00F712CD" w:rsidP="000E1DDB">
      <w:pPr>
        <w:spacing w:line="480" w:lineRule="auto"/>
        <w:ind w:firstLine="720"/>
      </w:pPr>
      <w:r>
        <w:t>The current largest challenge facing the Medicare policy is the challenge of staying in compliance with the regulatory requirements. This is Medicare plans must meet stringent compliance criteria meant to protect the consumers and ensuring high-quality services. Some of these plans rely on excel spreadsheets that make it difficult to keep track of key compliance and monitoring of compliance timelines and completion rates. Another big challenging problem is the issue of leveraging data to p</w:t>
      </w:r>
      <w:r w:rsidR="000E1DDB">
        <w:t xml:space="preserve">rioritize quality care delivery (Trogdon et al, 2019). </w:t>
      </w:r>
      <w:r>
        <w:t>The data on Medicare is everywhere on faxes, apps, and phone calls. The problem that comes into place is when making all the information and feeding it to make sense in the systems. Another challenge is when figuring on how to analyze and prioritize important data to make a direct decision.</w:t>
      </w:r>
    </w:p>
    <w:p w:rsidR="0008598E" w:rsidRDefault="00F712CD" w:rsidP="000E1DDB">
      <w:pPr>
        <w:spacing w:line="480" w:lineRule="auto"/>
        <w:ind w:firstLine="720"/>
      </w:pPr>
      <w:r>
        <w:t xml:space="preserve">Medicare Policy is seen as a supplemental type of insurance that other seniors a bridge to cover gaps left by standard medical benefits. Having a Medicare plan has a big advantage to the aged members in the society. Since the Medicare plan requires to have the Part A and part B benefits, there are additional health insurance benefits that may include fitness programs, vision, dental, meal delivery, and Non-emergency transportation. This a good plan by the government. Individuals should expect more changes in Medicare which will be aimed at improving </w:t>
      </w:r>
      <w:r>
        <w:lastRenderedPageBreak/>
        <w:t>healthcare. This is due to the fact that legislators are continuing to seek new ways of controlling the cost of Medicare. New proposals to reform Medicare are being introduced.</w:t>
      </w:r>
      <w:r w:rsidR="0008598E">
        <w:br w:type="page"/>
      </w:r>
    </w:p>
    <w:p w:rsidR="0008598E" w:rsidRPr="0008598E" w:rsidRDefault="0008598E" w:rsidP="003F0AFB">
      <w:pPr>
        <w:spacing w:line="480" w:lineRule="auto"/>
        <w:ind w:left="720" w:hanging="720"/>
        <w:jc w:val="center"/>
        <w:rPr>
          <w:b/>
        </w:rPr>
      </w:pPr>
      <w:r w:rsidRPr="0008598E">
        <w:rPr>
          <w:b/>
        </w:rPr>
        <w:lastRenderedPageBreak/>
        <w:t>References</w:t>
      </w:r>
    </w:p>
    <w:p w:rsidR="003F0AFB" w:rsidRDefault="003F0AFB" w:rsidP="003F0AFB">
      <w:pPr>
        <w:spacing w:line="480" w:lineRule="auto"/>
        <w:ind w:left="720" w:hanging="720"/>
      </w:pPr>
      <w:r w:rsidRPr="0008598E">
        <w:t xml:space="preserve">Grady, I., Grady, S., &amp; Chanisheva, N. (2021). Long-term cost of breast cancer treatment to the United States Medicare Program by stage at diagnosis. </w:t>
      </w:r>
      <w:r w:rsidRPr="0008598E">
        <w:rPr>
          <w:i/>
          <w:iCs/>
        </w:rPr>
        <w:t>The European Journal of Health Economics</w:t>
      </w:r>
      <w:r w:rsidRPr="0008598E">
        <w:t>, 1-6.</w:t>
      </w:r>
    </w:p>
    <w:p w:rsidR="003F0AFB" w:rsidRPr="003F0AFB" w:rsidRDefault="003F0AFB" w:rsidP="003F0AFB">
      <w:pPr>
        <w:spacing w:line="480" w:lineRule="auto"/>
        <w:ind w:left="720" w:hanging="720"/>
      </w:pPr>
      <w:r w:rsidRPr="003F0AFB">
        <w:t xml:space="preserve">Lurie, N., &amp; Experton, B. (2021). How to leverage the Medicare program for a COVID-19 vaccination campaign. </w:t>
      </w:r>
      <w:r w:rsidRPr="003F0AFB">
        <w:rPr>
          <w:i/>
          <w:iCs/>
        </w:rPr>
        <w:t>JAMA</w:t>
      </w:r>
      <w:r w:rsidRPr="003F0AFB">
        <w:t xml:space="preserve">, </w:t>
      </w:r>
      <w:r w:rsidRPr="003F0AFB">
        <w:rPr>
          <w:i/>
          <w:iCs/>
        </w:rPr>
        <w:t>325</w:t>
      </w:r>
      <w:r w:rsidRPr="003F0AFB">
        <w:t>(1), 21-22.</w:t>
      </w:r>
    </w:p>
    <w:p w:rsidR="003F0AFB" w:rsidRDefault="003F0AFB" w:rsidP="003F0AFB">
      <w:pPr>
        <w:spacing w:line="480" w:lineRule="auto"/>
        <w:ind w:left="720" w:hanging="720"/>
      </w:pPr>
      <w:r w:rsidRPr="0008598E">
        <w:t xml:space="preserve">Trogdon, J. G., Falchook, A. D., Basak, R., Carpenter, W. R., &amp; Chen, R. C. (2019). Total Medicare costs associated with diagnosis and treatment of prostate cancer in elderly men. </w:t>
      </w:r>
      <w:r w:rsidRPr="0008598E">
        <w:rPr>
          <w:i/>
          <w:iCs/>
        </w:rPr>
        <w:t>JAMA oncology</w:t>
      </w:r>
      <w:r w:rsidRPr="0008598E">
        <w:t xml:space="preserve">, </w:t>
      </w:r>
      <w:r w:rsidRPr="0008598E">
        <w:rPr>
          <w:i/>
          <w:iCs/>
        </w:rPr>
        <w:t>5</w:t>
      </w:r>
      <w:r w:rsidRPr="0008598E">
        <w:t>(1), 60-66.</w:t>
      </w:r>
    </w:p>
    <w:p w:rsidR="003F0AFB" w:rsidRPr="0008598E" w:rsidRDefault="003F0AFB" w:rsidP="003F0AFB">
      <w:pPr>
        <w:spacing w:line="480" w:lineRule="auto"/>
        <w:ind w:left="720" w:hanging="720"/>
      </w:pPr>
      <w:r w:rsidRPr="0008598E">
        <w:t>Verma, D. A. (2017). Medicare program; revisions to payment policies under the physician fee schedule and other revisions to part B for CY 2018; Medicare shared savings program requirements; and Medicare diabetes prevention program.</w:t>
      </w:r>
    </w:p>
    <w:p w:rsidR="003F0AFB" w:rsidRDefault="003F0AFB" w:rsidP="003F0AFB">
      <w:pPr>
        <w:spacing w:line="480" w:lineRule="auto"/>
        <w:ind w:left="720" w:hanging="720"/>
      </w:pPr>
    </w:p>
    <w:p w:rsidR="00B73998" w:rsidRPr="0008598E" w:rsidRDefault="00B73998" w:rsidP="0008598E"/>
    <w:p w:rsidR="0008598E" w:rsidRPr="0008598E" w:rsidRDefault="0008598E" w:rsidP="0008598E"/>
    <w:p w:rsidR="0008598E" w:rsidRDefault="0008598E" w:rsidP="00791C36"/>
    <w:p w:rsidR="0008598E" w:rsidRDefault="0008598E" w:rsidP="00791C36"/>
    <w:p w:rsidR="0008598E" w:rsidRDefault="0008598E" w:rsidP="00791C36"/>
    <w:p w:rsidR="00D3782D" w:rsidRDefault="00D3782D"/>
    <w:p w:rsidR="00E83207" w:rsidRDefault="00E83207"/>
    <w:p w:rsidR="00D02123" w:rsidRDefault="00D02123"/>
    <w:sectPr w:rsidR="00D0212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6033" w:rsidRDefault="00F16033" w:rsidP="005F259E">
      <w:pPr>
        <w:spacing w:after="0" w:line="240" w:lineRule="auto"/>
      </w:pPr>
      <w:r>
        <w:separator/>
      </w:r>
    </w:p>
  </w:endnote>
  <w:endnote w:type="continuationSeparator" w:id="0">
    <w:p w:rsidR="00F16033" w:rsidRDefault="00F16033" w:rsidP="005F2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6033" w:rsidRDefault="00F16033" w:rsidP="005F259E">
      <w:pPr>
        <w:spacing w:after="0" w:line="240" w:lineRule="auto"/>
      </w:pPr>
      <w:r>
        <w:separator/>
      </w:r>
    </w:p>
  </w:footnote>
  <w:footnote w:type="continuationSeparator" w:id="0">
    <w:p w:rsidR="00F16033" w:rsidRDefault="00F16033" w:rsidP="005F25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9980680"/>
      <w:docPartObj>
        <w:docPartGallery w:val="Page Numbers (Top of Page)"/>
        <w:docPartUnique/>
      </w:docPartObj>
    </w:sdtPr>
    <w:sdtEndPr>
      <w:rPr>
        <w:noProof/>
      </w:rPr>
    </w:sdtEndPr>
    <w:sdtContent>
      <w:p w:rsidR="005F259E" w:rsidRDefault="005F259E">
        <w:pPr>
          <w:pStyle w:val="Header"/>
          <w:jc w:val="right"/>
        </w:pPr>
        <w:r>
          <w:fldChar w:fldCharType="begin"/>
        </w:r>
        <w:r>
          <w:instrText xml:space="preserve"> PAGE   \* MERGEFORMAT </w:instrText>
        </w:r>
        <w:r>
          <w:fldChar w:fldCharType="separate"/>
        </w:r>
        <w:r w:rsidR="00B634F2">
          <w:rPr>
            <w:noProof/>
          </w:rPr>
          <w:t>6</w:t>
        </w:r>
        <w:r>
          <w:rPr>
            <w:noProof/>
          </w:rPr>
          <w:fldChar w:fldCharType="end"/>
        </w:r>
      </w:p>
    </w:sdtContent>
  </w:sdt>
  <w:p w:rsidR="005F259E" w:rsidRDefault="005F25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0AB"/>
    <w:rsid w:val="0008598E"/>
    <w:rsid w:val="000C1247"/>
    <w:rsid w:val="000E1DDB"/>
    <w:rsid w:val="00142A44"/>
    <w:rsid w:val="001439A0"/>
    <w:rsid w:val="00184DF2"/>
    <w:rsid w:val="001E2C9D"/>
    <w:rsid w:val="002441F5"/>
    <w:rsid w:val="002F0B55"/>
    <w:rsid w:val="003F0AFB"/>
    <w:rsid w:val="004520AB"/>
    <w:rsid w:val="0047156C"/>
    <w:rsid w:val="005D54D1"/>
    <w:rsid w:val="005F259E"/>
    <w:rsid w:val="00663B81"/>
    <w:rsid w:val="006E37CA"/>
    <w:rsid w:val="00723559"/>
    <w:rsid w:val="0077447C"/>
    <w:rsid w:val="00791C36"/>
    <w:rsid w:val="007F083C"/>
    <w:rsid w:val="008000A9"/>
    <w:rsid w:val="008642E2"/>
    <w:rsid w:val="00904BC5"/>
    <w:rsid w:val="009115AE"/>
    <w:rsid w:val="00993984"/>
    <w:rsid w:val="009C62A8"/>
    <w:rsid w:val="009D1CD5"/>
    <w:rsid w:val="00A31C07"/>
    <w:rsid w:val="00A9339F"/>
    <w:rsid w:val="00B15F88"/>
    <w:rsid w:val="00B634F2"/>
    <w:rsid w:val="00B73998"/>
    <w:rsid w:val="00C34CAD"/>
    <w:rsid w:val="00C657F8"/>
    <w:rsid w:val="00CF5763"/>
    <w:rsid w:val="00D02123"/>
    <w:rsid w:val="00D3782D"/>
    <w:rsid w:val="00D800F3"/>
    <w:rsid w:val="00E1303C"/>
    <w:rsid w:val="00E83207"/>
    <w:rsid w:val="00E960B7"/>
    <w:rsid w:val="00EC62B3"/>
    <w:rsid w:val="00F16033"/>
    <w:rsid w:val="00F712CD"/>
    <w:rsid w:val="00FD02AB"/>
    <w:rsid w:val="00FD3B70"/>
    <w:rsid w:val="00FF1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04620C-1660-4DCC-99B6-EB19D0314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pacing w:val="-1"/>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25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59E"/>
  </w:style>
  <w:style w:type="paragraph" w:styleId="Footer">
    <w:name w:val="footer"/>
    <w:basedOn w:val="Normal"/>
    <w:link w:val="FooterChar"/>
    <w:uiPriority w:val="99"/>
    <w:unhideWhenUsed/>
    <w:rsid w:val="005F25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24906">
      <w:bodyDiv w:val="1"/>
      <w:marLeft w:val="0"/>
      <w:marRight w:val="0"/>
      <w:marTop w:val="0"/>
      <w:marBottom w:val="0"/>
      <w:divBdr>
        <w:top w:val="none" w:sz="0" w:space="0" w:color="auto"/>
        <w:left w:val="none" w:sz="0" w:space="0" w:color="auto"/>
        <w:bottom w:val="none" w:sz="0" w:space="0" w:color="auto"/>
        <w:right w:val="none" w:sz="0" w:space="0" w:color="auto"/>
      </w:divBdr>
      <w:divsChild>
        <w:div w:id="240330728">
          <w:marLeft w:val="0"/>
          <w:marRight w:val="0"/>
          <w:marTop w:val="0"/>
          <w:marBottom w:val="0"/>
          <w:divBdr>
            <w:top w:val="none" w:sz="0" w:space="0" w:color="auto"/>
            <w:left w:val="none" w:sz="0" w:space="0" w:color="auto"/>
            <w:bottom w:val="none" w:sz="0" w:space="0" w:color="auto"/>
            <w:right w:val="none" w:sz="0" w:space="0" w:color="auto"/>
          </w:divBdr>
        </w:div>
      </w:divsChild>
    </w:div>
    <w:div w:id="157499403">
      <w:bodyDiv w:val="1"/>
      <w:marLeft w:val="0"/>
      <w:marRight w:val="0"/>
      <w:marTop w:val="0"/>
      <w:marBottom w:val="0"/>
      <w:divBdr>
        <w:top w:val="none" w:sz="0" w:space="0" w:color="auto"/>
        <w:left w:val="none" w:sz="0" w:space="0" w:color="auto"/>
        <w:bottom w:val="none" w:sz="0" w:space="0" w:color="auto"/>
        <w:right w:val="none" w:sz="0" w:space="0" w:color="auto"/>
      </w:divBdr>
      <w:divsChild>
        <w:div w:id="1429083304">
          <w:marLeft w:val="0"/>
          <w:marRight w:val="0"/>
          <w:marTop w:val="0"/>
          <w:marBottom w:val="0"/>
          <w:divBdr>
            <w:top w:val="none" w:sz="0" w:space="0" w:color="auto"/>
            <w:left w:val="none" w:sz="0" w:space="0" w:color="auto"/>
            <w:bottom w:val="none" w:sz="0" w:space="0" w:color="auto"/>
            <w:right w:val="none" w:sz="0" w:space="0" w:color="auto"/>
          </w:divBdr>
        </w:div>
      </w:divsChild>
    </w:div>
    <w:div w:id="585654468">
      <w:bodyDiv w:val="1"/>
      <w:marLeft w:val="0"/>
      <w:marRight w:val="0"/>
      <w:marTop w:val="0"/>
      <w:marBottom w:val="0"/>
      <w:divBdr>
        <w:top w:val="none" w:sz="0" w:space="0" w:color="auto"/>
        <w:left w:val="none" w:sz="0" w:space="0" w:color="auto"/>
        <w:bottom w:val="none" w:sz="0" w:space="0" w:color="auto"/>
        <w:right w:val="none" w:sz="0" w:space="0" w:color="auto"/>
      </w:divBdr>
      <w:divsChild>
        <w:div w:id="1251043466">
          <w:marLeft w:val="0"/>
          <w:marRight w:val="0"/>
          <w:marTop w:val="0"/>
          <w:marBottom w:val="0"/>
          <w:divBdr>
            <w:top w:val="none" w:sz="0" w:space="0" w:color="auto"/>
            <w:left w:val="none" w:sz="0" w:space="0" w:color="auto"/>
            <w:bottom w:val="none" w:sz="0" w:space="0" w:color="auto"/>
            <w:right w:val="none" w:sz="0" w:space="0" w:color="auto"/>
          </w:divBdr>
        </w:div>
      </w:divsChild>
    </w:div>
    <w:div w:id="889733779">
      <w:bodyDiv w:val="1"/>
      <w:marLeft w:val="0"/>
      <w:marRight w:val="0"/>
      <w:marTop w:val="0"/>
      <w:marBottom w:val="0"/>
      <w:divBdr>
        <w:top w:val="none" w:sz="0" w:space="0" w:color="auto"/>
        <w:left w:val="none" w:sz="0" w:space="0" w:color="auto"/>
        <w:bottom w:val="none" w:sz="0" w:space="0" w:color="auto"/>
        <w:right w:val="none" w:sz="0" w:space="0" w:color="auto"/>
      </w:divBdr>
      <w:divsChild>
        <w:div w:id="1062405549">
          <w:marLeft w:val="0"/>
          <w:marRight w:val="0"/>
          <w:marTop w:val="0"/>
          <w:marBottom w:val="0"/>
          <w:divBdr>
            <w:top w:val="none" w:sz="0" w:space="0" w:color="auto"/>
            <w:left w:val="none" w:sz="0" w:space="0" w:color="auto"/>
            <w:bottom w:val="none" w:sz="0" w:space="0" w:color="auto"/>
            <w:right w:val="none" w:sz="0" w:space="0" w:color="auto"/>
          </w:divBdr>
        </w:div>
      </w:divsChild>
    </w:div>
    <w:div w:id="938294837">
      <w:bodyDiv w:val="1"/>
      <w:marLeft w:val="0"/>
      <w:marRight w:val="0"/>
      <w:marTop w:val="0"/>
      <w:marBottom w:val="0"/>
      <w:divBdr>
        <w:top w:val="none" w:sz="0" w:space="0" w:color="auto"/>
        <w:left w:val="none" w:sz="0" w:space="0" w:color="auto"/>
        <w:bottom w:val="none" w:sz="0" w:space="0" w:color="auto"/>
        <w:right w:val="none" w:sz="0" w:space="0" w:color="auto"/>
      </w:divBdr>
      <w:divsChild>
        <w:div w:id="272978924">
          <w:marLeft w:val="0"/>
          <w:marRight w:val="0"/>
          <w:marTop w:val="0"/>
          <w:marBottom w:val="0"/>
          <w:divBdr>
            <w:top w:val="none" w:sz="0" w:space="0" w:color="auto"/>
            <w:left w:val="none" w:sz="0" w:space="0" w:color="auto"/>
            <w:bottom w:val="none" w:sz="0" w:space="0" w:color="auto"/>
            <w:right w:val="none" w:sz="0" w:space="0" w:color="auto"/>
          </w:divBdr>
        </w:div>
      </w:divsChild>
    </w:div>
    <w:div w:id="1504784340">
      <w:bodyDiv w:val="1"/>
      <w:marLeft w:val="0"/>
      <w:marRight w:val="0"/>
      <w:marTop w:val="0"/>
      <w:marBottom w:val="0"/>
      <w:divBdr>
        <w:top w:val="none" w:sz="0" w:space="0" w:color="auto"/>
        <w:left w:val="none" w:sz="0" w:space="0" w:color="auto"/>
        <w:bottom w:val="none" w:sz="0" w:space="0" w:color="auto"/>
        <w:right w:val="none" w:sz="0" w:space="0" w:color="auto"/>
      </w:divBdr>
      <w:divsChild>
        <w:div w:id="127089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1079</Words>
  <Characters>6155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jonny</dc:creator>
  <cp:lastModifiedBy>jonny</cp:lastModifiedBy>
  <cp:revision>5</cp:revision>
  <dcterms:created xsi:type="dcterms:W3CDTF">2021-07-12T22:56:00Z</dcterms:created>
  <dcterms:modified xsi:type="dcterms:W3CDTF">2021-07-12T23:08:00Z</dcterms:modified>
</cp:coreProperties>
</file>